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03" w:rsidRPr="00FF3678" w:rsidRDefault="004A7E03" w:rsidP="00FF3678">
      <w:pPr>
        <w:spacing w:line="220" w:lineRule="exact"/>
        <w:ind w:left="-142"/>
        <w:jc w:val="center"/>
      </w:pPr>
      <w:r w:rsidRPr="00FF3678">
        <w:t>АЛГОРИТМ</w:t>
      </w:r>
    </w:p>
    <w:p w:rsidR="004A7E03" w:rsidRPr="00FF3678" w:rsidRDefault="004A7E03" w:rsidP="00FF3678">
      <w:pPr>
        <w:spacing w:line="220" w:lineRule="exact"/>
        <w:ind w:left="-142"/>
        <w:jc w:val="center"/>
      </w:pPr>
      <w:r w:rsidRPr="00FF3678">
        <w:t xml:space="preserve">осуществления административной процедуры в отношении субъектов хозяйствования в соответствии с п. </w:t>
      </w:r>
      <w:r w:rsidR="004C31DA">
        <w:t>3</w:t>
      </w:r>
      <w:r w:rsidRPr="00FF3678">
        <w:t>.3.3 единого перечня, утвержденного постановлением Совета Министров Республики Беларусь от 24 сентября 2021 г. № 548</w:t>
      </w:r>
    </w:p>
    <w:p w:rsidR="004A7E03" w:rsidRPr="00FF3678" w:rsidRDefault="004A7E03" w:rsidP="00FF3678">
      <w:pPr>
        <w:spacing w:line="220" w:lineRule="exact"/>
        <w:ind w:left="-142"/>
        <w:jc w:val="center"/>
      </w:pPr>
    </w:p>
    <w:tbl>
      <w:tblPr>
        <w:tblW w:w="99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3969"/>
        <w:gridCol w:w="2268"/>
        <w:gridCol w:w="8"/>
        <w:gridCol w:w="26"/>
      </w:tblGrid>
      <w:tr w:rsidR="000B57E8" w:rsidRPr="00FF3678" w:rsidTr="000D6B23">
        <w:trPr>
          <w:trHeight w:val="1074"/>
        </w:trPr>
        <w:tc>
          <w:tcPr>
            <w:tcW w:w="9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both"/>
              <w:rPr>
                <w:b/>
                <w:lang w:eastAsia="en-US"/>
              </w:rPr>
            </w:pPr>
            <w:r w:rsidRPr="00FF3678">
              <w:rPr>
                <w:b/>
              </w:rPr>
              <w:t>Наименование процедуры:</w:t>
            </w:r>
            <w:r w:rsidRPr="00FF3678">
              <w:t xml:space="preserve"> «Получение санитарно-гигиенического заключения по проектной документации на расширение, увеличение мощности, изменение целевого назначения объекта социальной, производственной, транспортной, инженерной инфраструктуры» </w:t>
            </w:r>
          </w:p>
        </w:tc>
      </w:tr>
      <w:tr w:rsidR="000B57E8" w:rsidRPr="00FF3678" w:rsidTr="000D6B23">
        <w:tc>
          <w:tcPr>
            <w:tcW w:w="9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367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FF3678">
              <w:rPr>
                <w:rFonts w:ascii="Times New Roman" w:hAnsi="Times New Roman"/>
                <w:b/>
                <w:sz w:val="24"/>
                <w:szCs w:val="24"/>
              </w:rPr>
              <w:t>. ЭТАП ОБРАЩЕНИЯ ЗА ОСУЩЕСТВЛЕНИЕМ АДМИНИСТРАТИВНОЙ ПРОЦЕДУРЫ (ДАЛЕЕ – АП)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</w:rPr>
            </w:pPr>
            <w:r w:rsidRPr="00FF3678">
              <w:rPr>
                <w:b/>
              </w:rPr>
              <w:t>Соответствующие действия уполномоченного ЦГЭ,</w:t>
            </w:r>
          </w:p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срок исполнения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Примечание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3" w:rsidRPr="00FF3678" w:rsidRDefault="00E2431C" w:rsidP="00FF3678">
            <w:pPr>
              <w:pStyle w:val="a3"/>
              <w:numPr>
                <w:ilvl w:val="0"/>
                <w:numId w:val="2"/>
              </w:numPr>
              <w:spacing w:after="0" w:line="220" w:lineRule="exact"/>
              <w:ind w:left="28" w:firstLine="25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A7E03" w:rsidRPr="00FF36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Подача (лично, по почте, либо нарочным) заявления о выдаче санитарно-гигиенического заключения с приложением необходимых документов и (или) сведений, а именно: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FF3678">
              <w:t>проектная документация на расширение, увеличение мощности, изменение целевого назначения объекта социальной, производственной, транспортной, инженерной инфраструктуры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B51" w:rsidRPr="00567B2C" w:rsidRDefault="00714B51" w:rsidP="00714B51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0B57E8" w:rsidRPr="00FF3678" w:rsidTr="000D6B23">
        <w:tc>
          <w:tcPr>
            <w:tcW w:w="9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numPr>
                <w:ilvl w:val="0"/>
                <w:numId w:val="1"/>
              </w:numPr>
              <w:spacing w:after="0" w:line="220" w:lineRule="exact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3678">
              <w:rPr>
                <w:rFonts w:ascii="Times New Roman" w:hAnsi="Times New Roman"/>
                <w:b/>
                <w:sz w:val="24"/>
                <w:szCs w:val="24"/>
              </w:rPr>
              <w:t>ЭТАП ОСУЩЕСТВЛЕНИЯ АП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Характеристика работ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Примечание</w:t>
            </w:r>
          </w:p>
        </w:tc>
      </w:tr>
      <w:tr w:rsidR="000B57E8" w:rsidRPr="00FF3678" w:rsidTr="00FF3678">
        <w:trPr>
          <w:gridAfter w:val="2"/>
          <w:wAfter w:w="34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0B57E8" w:rsidRPr="00FF3678" w:rsidRDefault="000B57E8" w:rsidP="00FF3678">
            <w:pPr>
              <w:spacing w:line="220" w:lineRule="exact"/>
              <w:jc w:val="both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678" w:rsidRDefault="000B57E8" w:rsidP="00FF3678">
            <w:pPr>
              <w:spacing w:line="220" w:lineRule="exact"/>
              <w:ind w:firstLine="319"/>
            </w:pPr>
            <w:r w:rsidRPr="00FF3678">
              <w:rPr>
                <w:u w:val="single"/>
              </w:rPr>
              <w:t>Срок исполнения</w:t>
            </w:r>
            <w:r w:rsidRPr="00FF3678">
              <w:t xml:space="preserve">: </w:t>
            </w:r>
          </w:p>
          <w:p w:rsidR="000B57E8" w:rsidRPr="00FF3678" w:rsidRDefault="000B57E8" w:rsidP="00FF3678">
            <w:pPr>
              <w:spacing w:line="220" w:lineRule="exact"/>
              <w:ind w:firstLine="319"/>
            </w:pPr>
            <w:r w:rsidRPr="00FF3678">
              <w:t>в течение 1 календарного дня</w:t>
            </w:r>
          </w:p>
        </w:tc>
      </w:tr>
      <w:tr w:rsidR="000B57E8" w:rsidRPr="00FF3678" w:rsidTr="00FF3678">
        <w:trPr>
          <w:gridAfter w:val="2"/>
          <w:wAfter w:w="34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>Проверка соответствия формы заявления и комплектности предоставленных документов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>По результатам рассмотрения заявления: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>принимается решение об отказе в принятии заявления (переход к п. 2.2.1)</w:t>
            </w:r>
          </w:p>
          <w:p w:rsidR="000B57E8" w:rsidRPr="00FF3678" w:rsidRDefault="000B57E8" w:rsidP="00FF3678">
            <w:pPr>
              <w:spacing w:line="220" w:lineRule="exact"/>
              <w:ind w:firstLine="312"/>
              <w:contextualSpacing/>
              <w:jc w:val="both"/>
            </w:pPr>
            <w:r w:rsidRPr="00FF3678">
              <w:t>ИЛИ</w:t>
            </w:r>
          </w:p>
          <w:p w:rsidR="000B57E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>переход к п. 2.3</w:t>
            </w:r>
          </w:p>
          <w:p w:rsidR="00FF3678" w:rsidRPr="00FF3678" w:rsidRDefault="00FF3678" w:rsidP="00FF3678">
            <w:pPr>
              <w:spacing w:line="220" w:lineRule="exact"/>
              <w:jc w:val="both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B23" w:rsidRPr="00FF3678" w:rsidRDefault="000B57E8" w:rsidP="00FF3678">
            <w:pPr>
              <w:spacing w:line="220" w:lineRule="exact"/>
              <w:ind w:firstLine="319"/>
              <w:contextualSpacing/>
            </w:pPr>
            <w:r w:rsidRPr="00FF3678">
              <w:rPr>
                <w:u w:val="single"/>
              </w:rPr>
              <w:t>Срок исполнения</w:t>
            </w:r>
            <w:r w:rsidRPr="00FF3678">
              <w:t xml:space="preserve">: </w:t>
            </w:r>
          </w:p>
          <w:p w:rsidR="000B57E8" w:rsidRPr="00FF3678" w:rsidRDefault="000B57E8" w:rsidP="00FF3678">
            <w:pPr>
              <w:spacing w:line="220" w:lineRule="exact"/>
              <w:ind w:firstLine="319"/>
              <w:contextualSpacing/>
              <w:rPr>
                <w:lang w:eastAsia="en-US"/>
              </w:rPr>
            </w:pPr>
            <w:r w:rsidRPr="00FF3678">
              <w:t>в течение 1 календарного дня</w:t>
            </w:r>
          </w:p>
        </w:tc>
      </w:tr>
      <w:tr w:rsidR="000B57E8" w:rsidRPr="00FF3678" w:rsidTr="000D6B23">
        <w:trPr>
          <w:trHeight w:val="340"/>
        </w:trPr>
        <w:tc>
          <w:tcPr>
            <w:tcW w:w="9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ind w:firstLine="314"/>
              <w:contextualSpacing/>
              <w:jc w:val="center"/>
              <w:rPr>
                <w:b/>
                <w:iCs/>
                <w:lang w:eastAsia="en-US"/>
              </w:rPr>
            </w:pPr>
            <w:r w:rsidRPr="00FF3678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>Оформление административного решения об отказе в принятии заявления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 xml:space="preserve">Передача проекта решения для подписания главному врачу (его уполномоченному заместителю). </w:t>
            </w:r>
          </w:p>
          <w:p w:rsidR="000B57E8" w:rsidRPr="00FF3678" w:rsidRDefault="000B57E8" w:rsidP="00FF3678">
            <w:pPr>
              <w:spacing w:line="220" w:lineRule="exact"/>
              <w:jc w:val="both"/>
            </w:pPr>
            <w:r w:rsidRPr="00FF3678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  <w:p w:rsidR="000D6B23" w:rsidRPr="00FF3678" w:rsidRDefault="000D6B23" w:rsidP="00FF3678">
            <w:pPr>
              <w:spacing w:line="220" w:lineRule="exact"/>
              <w:jc w:val="both"/>
              <w:rPr>
                <w:lang w:eastAsia="en-US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contextualSpacing/>
            </w:pPr>
            <w:r w:rsidRPr="00FF3678">
              <w:rPr>
                <w:u w:val="single"/>
              </w:rPr>
              <w:t>Ответственные исполнители</w:t>
            </w:r>
            <w:r w:rsidRPr="00FF3678">
              <w:t>: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</w:pPr>
            <w:r w:rsidRPr="00FF3678">
              <w:t xml:space="preserve">исполнитель, назначенный в соответствии с ЛПА </w:t>
            </w:r>
          </w:p>
          <w:p w:rsidR="000D6B23" w:rsidRPr="00FF3678" w:rsidRDefault="000B57E8" w:rsidP="00FF3678">
            <w:pPr>
              <w:spacing w:line="220" w:lineRule="exact"/>
              <w:ind w:firstLine="284"/>
              <w:contextualSpacing/>
            </w:pPr>
            <w:r w:rsidRPr="00FF3678">
              <w:rPr>
                <w:u w:val="single"/>
              </w:rPr>
              <w:t>Срок исполнения</w:t>
            </w:r>
            <w:r w:rsidRPr="00FF3678">
              <w:t xml:space="preserve">: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</w:pPr>
            <w:r w:rsidRPr="00FF3678">
              <w:t>в течение 3 рабочих дней со дня регистрации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</w:p>
          <w:p w:rsidR="000B57E8" w:rsidRPr="00FF3678" w:rsidRDefault="000B57E8" w:rsidP="00FF3678">
            <w:pPr>
              <w:spacing w:line="220" w:lineRule="exact"/>
              <w:contextualSpacing/>
              <w:jc w:val="both"/>
              <w:rPr>
                <w:lang w:eastAsia="en-US"/>
              </w:rPr>
            </w:pPr>
          </w:p>
        </w:tc>
      </w:tr>
      <w:tr w:rsidR="000B57E8" w:rsidRPr="00FF3678" w:rsidTr="000D6B23">
        <w:trPr>
          <w:gridAfter w:val="1"/>
          <w:wAfter w:w="26" w:type="dxa"/>
          <w:trHeight w:val="340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0D6B23" w:rsidRPr="00FF3678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FF3678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FF3678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FF3678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rPr>
                <w:u w:val="single"/>
              </w:rPr>
              <w:t>О</w:t>
            </w:r>
            <w:r w:rsidRPr="00FF3678">
              <w:t xml:space="preserve">пределение объема работ.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 xml:space="preserve">Подбор и изучение НПА, ТНПА.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>Государственная санитарно-гигиеническая экспертиза проектной документации на соответствие требованиям законодательства Республики Беларусь в области санитарно-эпидемиологического благополучия населения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B23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rPr>
                <w:u w:val="single"/>
              </w:rPr>
              <w:t>Срок исполнения</w:t>
            </w:r>
            <w:r w:rsidRPr="00FF3678">
              <w:t>: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</w:pPr>
            <w:r w:rsidRPr="00FF3678">
              <w:t>не более 15 дней со дня регистрации заявления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</w:pPr>
          </w:p>
          <w:p w:rsidR="000B57E8" w:rsidRPr="00FF3678" w:rsidRDefault="000B57E8" w:rsidP="00FF3678">
            <w:pPr>
              <w:spacing w:line="220" w:lineRule="exact"/>
              <w:ind w:firstLine="284"/>
            </w:pPr>
            <w:r w:rsidRPr="00FF3678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  <w:p w:rsidR="000D6B23" w:rsidRPr="00FF3678" w:rsidRDefault="000D6B23" w:rsidP="00FF3678">
            <w:pPr>
              <w:spacing w:line="220" w:lineRule="exact"/>
              <w:ind w:firstLine="284"/>
              <w:rPr>
                <w:lang w:eastAsia="en-US"/>
              </w:rPr>
            </w:pPr>
          </w:p>
        </w:tc>
      </w:tr>
      <w:tr w:rsidR="000B57E8" w:rsidRPr="00FF3678" w:rsidTr="000D6B23">
        <w:trPr>
          <w:gridAfter w:val="1"/>
          <w:wAfter w:w="26" w:type="dxa"/>
          <w:trHeight w:val="6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0B57E8" w:rsidRPr="00FF3678" w:rsidRDefault="000B57E8" w:rsidP="00FF3678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</w:pPr>
            <w:r w:rsidRPr="00FF3678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>Направление проекта административного решения на подписание главному врачу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FF3678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B23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FF3678">
              <w:rPr>
                <w:u w:val="single"/>
              </w:rPr>
              <w:t>Срок действия административного решения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</w:pPr>
            <w:r w:rsidRPr="00FF3678">
              <w:t xml:space="preserve">бессрочно </w:t>
            </w:r>
          </w:p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0B57E8" w:rsidRPr="00FF3678" w:rsidTr="000D6B23">
        <w:trPr>
          <w:gridAfter w:val="1"/>
          <w:wAfter w:w="26" w:type="dxa"/>
          <w:trHeight w:val="77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678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0B57E8" w:rsidRPr="00FF3678" w:rsidRDefault="000B57E8" w:rsidP="00FF3678">
            <w:pPr>
              <w:pStyle w:val="a3"/>
              <w:spacing w:after="0" w:line="22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both"/>
            </w:pPr>
            <w:r w:rsidRPr="00FF3678">
              <w:t>Оформление административного решения об отказе в осуществлении административной процедуры</w:t>
            </w:r>
          </w:p>
          <w:p w:rsidR="000D6B23" w:rsidRPr="00FF3678" w:rsidRDefault="000D6B23" w:rsidP="00FF3678">
            <w:pPr>
              <w:spacing w:line="220" w:lineRule="exact"/>
              <w:contextualSpacing/>
              <w:jc w:val="both"/>
              <w:rPr>
                <w:lang w:eastAsia="en-US"/>
              </w:rPr>
            </w:pPr>
          </w:p>
        </w:tc>
        <w:tc>
          <w:tcPr>
            <w:tcW w:w="2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7E8" w:rsidRPr="00FF3678" w:rsidRDefault="000B57E8" w:rsidP="00FF3678">
            <w:pPr>
              <w:spacing w:line="220" w:lineRule="exact"/>
              <w:rPr>
                <w:lang w:eastAsia="en-US"/>
              </w:rPr>
            </w:pPr>
          </w:p>
        </w:tc>
      </w:tr>
      <w:tr w:rsidR="000B57E8" w:rsidRPr="00FF3678" w:rsidTr="000D6B23">
        <w:tc>
          <w:tcPr>
            <w:tcW w:w="9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  <w:lang w:val="en-US"/>
              </w:rPr>
              <w:t>III</w:t>
            </w:r>
            <w:r w:rsidRPr="00FF3678">
              <w:rPr>
                <w:b/>
              </w:rPr>
              <w:t xml:space="preserve"> ЭТАП УВЕДОМЛЕНИЯ СУБЪЕКТА О ПРИНЯТОМ АДМИНИСТРАТИВНОМ РЕШЕНИИ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Действие уполномоченного ЦГЭ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7E8" w:rsidRPr="00FF3678" w:rsidRDefault="000B57E8" w:rsidP="00FF3678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FF3678">
              <w:rPr>
                <w:b/>
              </w:rPr>
              <w:t>Примечание</w:t>
            </w:r>
          </w:p>
        </w:tc>
      </w:tr>
      <w:tr w:rsidR="000B57E8" w:rsidRPr="00FF3678" w:rsidTr="000D6B23">
        <w:trPr>
          <w:gridAfter w:val="1"/>
          <w:wAfter w:w="26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b/>
              </w:rPr>
            </w:pPr>
            <w:r w:rsidRPr="00FF3678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7E8" w:rsidRPr="00FF3678" w:rsidRDefault="000B57E8" w:rsidP="00FF3678">
            <w:pPr>
              <w:spacing w:line="220" w:lineRule="exact"/>
              <w:ind w:firstLine="284"/>
              <w:contextualSpacing/>
              <w:jc w:val="both"/>
              <w:rPr>
                <w:b/>
              </w:rPr>
            </w:pPr>
            <w:r w:rsidRPr="00FF3678">
              <w:t xml:space="preserve">Осуществляется уполномоченным лицом не позднее </w:t>
            </w:r>
            <w:r w:rsidR="000D6B23" w:rsidRPr="00FF3678">
              <w:t>7</w:t>
            </w:r>
            <w:r w:rsidRPr="00FF3678">
              <w:t xml:space="preserve"> рабочих дней со дня принятия соответствующего решения</w:t>
            </w:r>
          </w:p>
        </w:tc>
      </w:tr>
    </w:tbl>
    <w:p w:rsidR="000137D5" w:rsidRPr="00FF3678" w:rsidRDefault="000137D5" w:rsidP="00FF3678">
      <w:pPr>
        <w:spacing w:line="220" w:lineRule="exact"/>
      </w:pPr>
    </w:p>
    <w:sectPr w:rsidR="000137D5" w:rsidRPr="00FF3678" w:rsidSect="000D6B23">
      <w:headerReference w:type="default" r:id="rId7"/>
      <w:pgSz w:w="11906" w:h="16838"/>
      <w:pgMar w:top="993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CA0" w:rsidRDefault="00C73CA0" w:rsidP="000D6B23">
      <w:r>
        <w:separator/>
      </w:r>
    </w:p>
  </w:endnote>
  <w:endnote w:type="continuationSeparator" w:id="0">
    <w:p w:rsidR="00C73CA0" w:rsidRDefault="00C73CA0" w:rsidP="000D6B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CA0" w:rsidRDefault="00C73CA0" w:rsidP="000D6B23">
      <w:r>
        <w:separator/>
      </w:r>
    </w:p>
  </w:footnote>
  <w:footnote w:type="continuationSeparator" w:id="0">
    <w:p w:rsidR="00C73CA0" w:rsidRDefault="00C73CA0" w:rsidP="000D6B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5719843"/>
      <w:docPartObj>
        <w:docPartGallery w:val="Page Numbers (Top of Page)"/>
        <w:docPartUnique/>
      </w:docPartObj>
    </w:sdtPr>
    <w:sdtContent>
      <w:p w:rsidR="000D6B23" w:rsidRDefault="00A10DDC">
        <w:pPr>
          <w:pStyle w:val="a4"/>
          <w:jc w:val="center"/>
        </w:pPr>
        <w:r>
          <w:fldChar w:fldCharType="begin"/>
        </w:r>
        <w:r w:rsidR="000D6B23">
          <w:instrText>PAGE   \* MERGEFORMAT</w:instrText>
        </w:r>
        <w:r>
          <w:fldChar w:fldCharType="separate"/>
        </w:r>
        <w:r w:rsidR="00E17C8B">
          <w:rPr>
            <w:noProof/>
          </w:rPr>
          <w:t>2</w:t>
        </w:r>
        <w:r>
          <w:fldChar w:fldCharType="end"/>
        </w:r>
      </w:p>
    </w:sdtContent>
  </w:sdt>
  <w:p w:rsidR="000D6B23" w:rsidRDefault="000D6B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6033F"/>
    <w:multiLevelType w:val="hybridMultilevel"/>
    <w:tmpl w:val="CC7E754E"/>
    <w:lvl w:ilvl="0" w:tplc="FDA07AF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57E8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B23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4D3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505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E03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1DA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BC9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51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611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C3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DDC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8F6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B05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3EC4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609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3CA0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17C8B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31C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27CE6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67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D6B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B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D6B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B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31D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31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2026-08-12T09:21:00Z</cp:lastPrinted>
  <dcterms:created xsi:type="dcterms:W3CDTF">2026-10-13T12:20:00Z</dcterms:created>
  <dcterms:modified xsi:type="dcterms:W3CDTF">2026-10-13T12:20:00Z</dcterms:modified>
</cp:coreProperties>
</file>